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34CE0" w14:textId="77777777" w:rsidR="005B2176" w:rsidRDefault="005B2176" w:rsidP="005B2176">
      <w:pPr>
        <w:jc w:val="center"/>
        <w:rPr>
          <w:rFonts w:ascii="Goudy Old Style" w:hAnsi="Goudy Old Style" w:cs="Times New Roman"/>
          <w:sz w:val="28"/>
          <w:szCs w:val="28"/>
          <w:lang w:eastAsia="it-IT"/>
        </w:rPr>
      </w:pPr>
      <w:r>
        <w:rPr>
          <w:noProof/>
          <w:lang w:eastAsia="it-IT"/>
        </w:rPr>
        <w:drawing>
          <wp:inline distT="0" distB="0" distL="0" distR="0" wp14:anchorId="3732C364" wp14:editId="317E9498">
            <wp:extent cx="905342" cy="1210234"/>
            <wp:effectExtent l="0" t="0" r="9525" b="0"/>
            <wp:docPr id="5" name="Immagine 4"/>
            <wp:cNvGraphicFramePr/>
            <a:graphic xmlns:a="http://schemas.openxmlformats.org/drawingml/2006/main">
              <a:graphicData uri="http://schemas.openxmlformats.org/drawingml/2006/picture">
                <pic:pic xmlns:pic="http://schemas.openxmlformats.org/drawingml/2006/picture">
                  <pic:nvPicPr>
                    <pic:cNvPr id="5" name="Immagine 4"/>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05342" cy="1210234"/>
                    </a:xfrm>
                    <a:prstGeom prst="rect">
                      <a:avLst/>
                    </a:prstGeom>
                    <a:noFill/>
                    <a:ln>
                      <a:noFill/>
                    </a:ln>
                  </pic:spPr>
                </pic:pic>
              </a:graphicData>
            </a:graphic>
          </wp:inline>
        </w:drawing>
      </w:r>
    </w:p>
    <w:p w14:paraId="66590B1C" w14:textId="77777777" w:rsidR="00E61809" w:rsidRDefault="00E61809" w:rsidP="005B2176">
      <w:pPr>
        <w:jc w:val="both"/>
        <w:rPr>
          <w:rFonts w:ascii="Goudy Old Style" w:hAnsi="Goudy Old Style" w:cs="Times New Roman"/>
          <w:sz w:val="28"/>
          <w:szCs w:val="28"/>
          <w:lang w:eastAsia="it-IT"/>
        </w:rPr>
      </w:pPr>
    </w:p>
    <w:p w14:paraId="010C13EE" w14:textId="77777777" w:rsidR="005B2176" w:rsidRDefault="005B2176" w:rsidP="005B2176">
      <w:pPr>
        <w:jc w:val="both"/>
        <w:rPr>
          <w:rFonts w:ascii="Goudy Old Style" w:hAnsi="Goudy Old Style" w:cs="Times New Roman"/>
          <w:sz w:val="28"/>
          <w:szCs w:val="28"/>
          <w:lang w:eastAsia="it-IT"/>
        </w:rPr>
      </w:pPr>
      <w:r>
        <w:rPr>
          <w:rFonts w:ascii="Goudy Old Style" w:hAnsi="Goudy Old Style" w:cs="Times New Roman"/>
          <w:sz w:val="28"/>
          <w:szCs w:val="28"/>
          <w:lang w:eastAsia="it-IT"/>
        </w:rPr>
        <w:t xml:space="preserve">Il progetto </w:t>
      </w:r>
      <w:proofErr w:type="spellStart"/>
      <w:r>
        <w:rPr>
          <w:rFonts w:ascii="Goudy Old Style" w:hAnsi="Goudy Old Style" w:cs="Times New Roman"/>
          <w:sz w:val="28"/>
          <w:szCs w:val="28"/>
          <w:lang w:eastAsia="it-IT"/>
        </w:rPr>
        <w:t>Aracne</w:t>
      </w:r>
      <w:proofErr w:type="spellEnd"/>
      <w:r>
        <w:rPr>
          <w:rFonts w:ascii="Goudy Old Style" w:hAnsi="Goudy Old Style" w:cs="Times New Roman"/>
          <w:sz w:val="28"/>
          <w:szCs w:val="28"/>
          <w:lang w:eastAsia="it-IT"/>
        </w:rPr>
        <w:t xml:space="preserve"> si sviluppa intorno all’idea che il linguaggio universale dell’arte può veicolare il concetto di coesistenza pacifica tra popoli e culture. L’I.I.S.S. E. Giannelli propone ai paesi partner di promuovere la conoscenza del patrimonio artistico europeo attraverso il seguente percorso didattico:</w:t>
      </w:r>
    </w:p>
    <w:p w14:paraId="4765545F" w14:textId="77777777" w:rsidR="006A5E07" w:rsidRDefault="006A5E07" w:rsidP="006A5E07">
      <w:pPr>
        <w:pStyle w:val="Paragrafoelenco"/>
        <w:numPr>
          <w:ilvl w:val="0"/>
          <w:numId w:val="1"/>
        </w:numPr>
        <w:jc w:val="both"/>
        <w:rPr>
          <w:rFonts w:ascii="Goudy Old Style" w:hAnsi="Goudy Old Style" w:cs="Times New Roman"/>
          <w:sz w:val="28"/>
          <w:szCs w:val="28"/>
          <w:lang w:eastAsia="it-IT"/>
        </w:rPr>
      </w:pPr>
      <w:r w:rsidRPr="006A5E07">
        <w:rPr>
          <w:rFonts w:ascii="Goudy Old Style" w:hAnsi="Goudy Old Style" w:cs="Times New Roman"/>
          <w:sz w:val="28"/>
          <w:szCs w:val="28"/>
          <w:lang w:eastAsia="it-IT"/>
        </w:rPr>
        <w:t>S</w:t>
      </w:r>
      <w:r w:rsidR="005B2176" w:rsidRPr="006A5E07">
        <w:rPr>
          <w:rFonts w:ascii="Goudy Old Style" w:hAnsi="Goudy Old Style" w:cs="Times New Roman"/>
          <w:sz w:val="28"/>
          <w:szCs w:val="28"/>
          <w:lang w:eastAsia="it-IT"/>
        </w:rPr>
        <w:t xml:space="preserve">tudio di un’opera del grande patrimonio artistico nazionale, anche in relazione al tema scelto per Erasmus – </w:t>
      </w:r>
      <w:proofErr w:type="spellStart"/>
      <w:r w:rsidR="005B2176" w:rsidRPr="006A5E07">
        <w:rPr>
          <w:rFonts w:ascii="Goudy Old Style" w:hAnsi="Goudy Old Style" w:cs="Times New Roman"/>
          <w:sz w:val="28"/>
          <w:szCs w:val="28"/>
          <w:lang w:eastAsia="it-IT"/>
        </w:rPr>
        <w:t>Aracne</w:t>
      </w:r>
      <w:proofErr w:type="spellEnd"/>
      <w:r w:rsidR="005B2176" w:rsidRPr="006A5E07">
        <w:rPr>
          <w:rFonts w:ascii="Goudy Old Style" w:hAnsi="Goudy Old Style" w:cs="Times New Roman"/>
          <w:sz w:val="28"/>
          <w:szCs w:val="28"/>
          <w:lang w:eastAsia="it-IT"/>
        </w:rPr>
        <w:t>.</w:t>
      </w:r>
    </w:p>
    <w:p w14:paraId="1562A239" w14:textId="77777777" w:rsidR="006A5E07" w:rsidRDefault="005B2176" w:rsidP="006A5E07">
      <w:pPr>
        <w:pStyle w:val="Paragrafoelenco"/>
        <w:numPr>
          <w:ilvl w:val="0"/>
          <w:numId w:val="1"/>
        </w:numPr>
        <w:jc w:val="both"/>
        <w:rPr>
          <w:rFonts w:ascii="Goudy Old Style" w:hAnsi="Goudy Old Style" w:cs="Times New Roman"/>
          <w:sz w:val="28"/>
          <w:szCs w:val="28"/>
          <w:lang w:eastAsia="it-IT"/>
        </w:rPr>
      </w:pPr>
      <w:r w:rsidRPr="006A5E07">
        <w:rPr>
          <w:rFonts w:ascii="Goudy Old Style" w:hAnsi="Goudy Old Style" w:cs="Times New Roman"/>
          <w:sz w:val="28"/>
          <w:szCs w:val="28"/>
          <w:lang w:eastAsia="it-IT"/>
        </w:rPr>
        <w:t xml:space="preserve"> Di tale opera si possono sperimentare diversi mod</w:t>
      </w:r>
      <w:r w:rsidR="006A5E07" w:rsidRPr="006A5E07">
        <w:rPr>
          <w:rFonts w:ascii="Goudy Old Style" w:hAnsi="Goudy Old Style" w:cs="Times New Roman"/>
          <w:sz w:val="28"/>
          <w:szCs w:val="28"/>
          <w:lang w:eastAsia="it-IT"/>
        </w:rPr>
        <w:t xml:space="preserve">i comunicativi in relazione </w:t>
      </w:r>
      <w:proofErr w:type="gramStart"/>
      <w:r w:rsidR="006A5E07" w:rsidRPr="006A5E07">
        <w:rPr>
          <w:rFonts w:ascii="Goudy Old Style" w:hAnsi="Goudy Old Style" w:cs="Times New Roman"/>
          <w:sz w:val="28"/>
          <w:szCs w:val="28"/>
          <w:lang w:eastAsia="it-IT"/>
        </w:rPr>
        <w:t>alla</w:t>
      </w:r>
      <w:r w:rsidRPr="006A5E07">
        <w:rPr>
          <w:rFonts w:ascii="Goudy Old Style" w:hAnsi="Goudy Old Style" w:cs="Times New Roman"/>
          <w:sz w:val="28"/>
          <w:szCs w:val="28"/>
          <w:lang w:eastAsia="it-IT"/>
        </w:rPr>
        <w:t xml:space="preserve">  </w:t>
      </w:r>
      <w:r w:rsidR="006A5E07" w:rsidRPr="006A5E07">
        <w:rPr>
          <w:rFonts w:ascii="Goudy Old Style" w:hAnsi="Goudy Old Style" w:cs="Times New Roman"/>
          <w:sz w:val="28"/>
          <w:szCs w:val="28"/>
          <w:lang w:eastAsia="it-IT"/>
        </w:rPr>
        <w:t>rispettiva</w:t>
      </w:r>
      <w:proofErr w:type="gramEnd"/>
      <w:r w:rsidR="006A5E07" w:rsidRPr="006A5E07">
        <w:rPr>
          <w:rFonts w:ascii="Goudy Old Style" w:hAnsi="Goudy Old Style" w:cs="Times New Roman"/>
          <w:sz w:val="28"/>
          <w:szCs w:val="28"/>
          <w:lang w:eastAsia="it-IT"/>
        </w:rPr>
        <w:t xml:space="preserve"> tematica proposta  da ciascun paese partner</w:t>
      </w:r>
      <w:r w:rsidRPr="006A5E07">
        <w:rPr>
          <w:rFonts w:ascii="Goudy Old Style" w:hAnsi="Goudy Old Style" w:cs="Times New Roman"/>
          <w:sz w:val="28"/>
          <w:szCs w:val="28"/>
          <w:lang w:eastAsia="it-IT"/>
        </w:rPr>
        <w:t>.</w:t>
      </w:r>
    </w:p>
    <w:p w14:paraId="03F61E42" w14:textId="77777777" w:rsidR="005B2176" w:rsidRDefault="005B2176" w:rsidP="006A5E07">
      <w:pPr>
        <w:pStyle w:val="Paragrafoelenco"/>
        <w:numPr>
          <w:ilvl w:val="0"/>
          <w:numId w:val="1"/>
        </w:numPr>
        <w:jc w:val="both"/>
        <w:rPr>
          <w:rFonts w:ascii="Goudy Old Style" w:hAnsi="Goudy Old Style" w:cs="Times New Roman"/>
          <w:sz w:val="28"/>
          <w:szCs w:val="28"/>
          <w:lang w:eastAsia="it-IT"/>
        </w:rPr>
      </w:pPr>
      <w:r w:rsidRPr="006A5E07">
        <w:rPr>
          <w:rFonts w:ascii="Goudy Old Style" w:hAnsi="Goudy Old Style" w:cs="Times New Roman"/>
          <w:sz w:val="28"/>
          <w:szCs w:val="28"/>
          <w:lang w:eastAsia="it-IT"/>
        </w:rPr>
        <w:t xml:space="preserve"> Il lavoro</w:t>
      </w:r>
      <w:r w:rsidR="006A5E07">
        <w:rPr>
          <w:rFonts w:ascii="Goudy Old Style" w:hAnsi="Goudy Old Style" w:cs="Times New Roman"/>
          <w:sz w:val="28"/>
          <w:szCs w:val="28"/>
          <w:lang w:eastAsia="it-IT"/>
        </w:rPr>
        <w:t xml:space="preserve"> eseguito</w:t>
      </w:r>
      <w:r w:rsidR="006A5E07" w:rsidRPr="006A5E07">
        <w:rPr>
          <w:rFonts w:ascii="Goudy Old Style" w:hAnsi="Goudy Old Style" w:cs="Times New Roman"/>
          <w:sz w:val="28"/>
          <w:szCs w:val="28"/>
          <w:lang w:eastAsia="it-IT"/>
        </w:rPr>
        <w:t xml:space="preserve"> dai ragazzi</w:t>
      </w:r>
      <w:r w:rsidRPr="006A5E07">
        <w:rPr>
          <w:rFonts w:ascii="Goudy Old Style" w:hAnsi="Goudy Old Style" w:cs="Times New Roman"/>
          <w:sz w:val="28"/>
          <w:szCs w:val="28"/>
          <w:lang w:eastAsia="it-IT"/>
        </w:rPr>
        <w:t xml:space="preserve"> nei diversi laboratori condurrà ad una rivisitazione dell’opera </w:t>
      </w:r>
      <w:proofErr w:type="gramStart"/>
      <w:r w:rsidRPr="006A5E07">
        <w:rPr>
          <w:rFonts w:ascii="Goudy Old Style" w:hAnsi="Goudy Old Style" w:cs="Times New Roman"/>
          <w:sz w:val="28"/>
          <w:szCs w:val="28"/>
          <w:lang w:eastAsia="it-IT"/>
        </w:rPr>
        <w:t>scelta,  interpretata</w:t>
      </w:r>
      <w:proofErr w:type="gramEnd"/>
      <w:r w:rsidRPr="006A5E07">
        <w:rPr>
          <w:rFonts w:ascii="Goudy Old Style" w:hAnsi="Goudy Old Style" w:cs="Times New Roman"/>
          <w:sz w:val="28"/>
          <w:szCs w:val="28"/>
          <w:lang w:eastAsia="it-IT"/>
        </w:rPr>
        <w:t xml:space="preserve"> con mezzi espressivi diversi.</w:t>
      </w:r>
    </w:p>
    <w:p w14:paraId="13F36A46" w14:textId="77777777" w:rsidR="00E61809" w:rsidRDefault="00E61809" w:rsidP="006A5E07">
      <w:pPr>
        <w:pStyle w:val="Paragrafoelenco"/>
        <w:numPr>
          <w:ilvl w:val="0"/>
          <w:numId w:val="1"/>
        </w:numPr>
        <w:jc w:val="both"/>
        <w:rPr>
          <w:rFonts w:ascii="Goudy Old Style" w:hAnsi="Goudy Old Style" w:cs="Times New Roman"/>
          <w:sz w:val="28"/>
          <w:szCs w:val="28"/>
          <w:lang w:eastAsia="it-IT"/>
        </w:rPr>
      </w:pPr>
      <w:r>
        <w:rPr>
          <w:rFonts w:ascii="Goudy Old Style" w:hAnsi="Goudy Old Style" w:cs="Times New Roman"/>
          <w:sz w:val="28"/>
          <w:szCs w:val="28"/>
          <w:lang w:eastAsia="it-IT"/>
        </w:rPr>
        <w:t xml:space="preserve">I ragazzi in mobilità potranno così portare con sé l’esperienza fatta nella propria scuola e </w:t>
      </w:r>
      <w:r w:rsidR="004E5C0C">
        <w:rPr>
          <w:rFonts w:ascii="Goudy Old Style" w:hAnsi="Goudy Old Style" w:cs="Times New Roman"/>
          <w:sz w:val="28"/>
          <w:szCs w:val="28"/>
          <w:lang w:eastAsia="it-IT"/>
        </w:rPr>
        <w:t>condividerla insieme alle nuove esperienze creativo-didattiche svolte nella scuola ospitante.</w:t>
      </w:r>
    </w:p>
    <w:p w14:paraId="7C40BDEB" w14:textId="77777777" w:rsidR="006A5E07" w:rsidRDefault="006A5E07" w:rsidP="006A5E07">
      <w:pPr>
        <w:pStyle w:val="Paragrafoelenco"/>
        <w:numPr>
          <w:ilvl w:val="0"/>
          <w:numId w:val="1"/>
        </w:numPr>
        <w:jc w:val="both"/>
        <w:rPr>
          <w:rFonts w:ascii="Goudy Old Style" w:hAnsi="Goudy Old Style" w:cs="Times New Roman"/>
          <w:sz w:val="28"/>
          <w:szCs w:val="28"/>
          <w:lang w:eastAsia="it-IT"/>
        </w:rPr>
      </w:pPr>
      <w:r>
        <w:rPr>
          <w:rFonts w:ascii="Goudy Old Style" w:hAnsi="Goudy Old Style" w:cs="Times New Roman"/>
          <w:sz w:val="28"/>
          <w:szCs w:val="28"/>
          <w:lang w:eastAsia="it-IT"/>
        </w:rPr>
        <w:t>Tutti i l</w:t>
      </w:r>
      <w:r w:rsidR="00F835DB">
        <w:rPr>
          <w:rFonts w:ascii="Goudy Old Style" w:hAnsi="Goudy Old Style" w:cs="Times New Roman"/>
          <w:sz w:val="28"/>
          <w:szCs w:val="28"/>
          <w:lang w:eastAsia="it-IT"/>
        </w:rPr>
        <w:t xml:space="preserve">avori realizzati saranno esposti in appositi spazi dell’Istituto Giannelli a conclusione dell’intero progetto. Tali spazi espositivi saranno di tre tipi: una esposizione reale delle opere che la nostra scuola provvederà a disporre; una galleria virtuale formata da almeno 5 sale espositive, ciascuna dedicata alle </w:t>
      </w:r>
      <w:proofErr w:type="gramStart"/>
      <w:r w:rsidR="00F835DB">
        <w:rPr>
          <w:rFonts w:ascii="Goudy Old Style" w:hAnsi="Goudy Old Style" w:cs="Times New Roman"/>
          <w:sz w:val="28"/>
          <w:szCs w:val="28"/>
          <w:lang w:eastAsia="it-IT"/>
        </w:rPr>
        <w:t>opere  realizzate</w:t>
      </w:r>
      <w:proofErr w:type="gramEnd"/>
      <w:r w:rsidR="00F835DB">
        <w:rPr>
          <w:rFonts w:ascii="Goudy Old Style" w:hAnsi="Goudy Old Style" w:cs="Times New Roman"/>
          <w:sz w:val="28"/>
          <w:szCs w:val="28"/>
          <w:lang w:eastAsia="it-IT"/>
        </w:rPr>
        <w:t xml:space="preserve"> dai paesi partner partecipanti; un catalogo completo, sfogliabile online, </w:t>
      </w:r>
      <w:r w:rsidR="00FA56D4">
        <w:rPr>
          <w:rFonts w:ascii="Goudy Old Style" w:hAnsi="Goudy Old Style" w:cs="Times New Roman"/>
          <w:sz w:val="28"/>
          <w:szCs w:val="28"/>
          <w:lang w:eastAsia="it-IT"/>
        </w:rPr>
        <w:t>che ripercorre tutto il percorso eseguito con il progetto ERASMUS+ AR.AC.N.E.</w:t>
      </w:r>
    </w:p>
    <w:p w14:paraId="5AC2CCF1" w14:textId="77777777" w:rsidR="00FA56D4" w:rsidRDefault="00FA56D4" w:rsidP="006A5E07">
      <w:pPr>
        <w:pStyle w:val="Paragrafoelenco"/>
        <w:numPr>
          <w:ilvl w:val="0"/>
          <w:numId w:val="1"/>
        </w:numPr>
        <w:jc w:val="both"/>
        <w:rPr>
          <w:rFonts w:ascii="Goudy Old Style" w:hAnsi="Goudy Old Style" w:cs="Times New Roman"/>
          <w:sz w:val="28"/>
          <w:szCs w:val="28"/>
          <w:lang w:eastAsia="it-IT"/>
        </w:rPr>
      </w:pPr>
      <w:r>
        <w:rPr>
          <w:rFonts w:ascii="Goudy Old Style" w:hAnsi="Goudy Old Style" w:cs="Times New Roman"/>
          <w:sz w:val="28"/>
          <w:szCs w:val="28"/>
          <w:lang w:eastAsia="it-IT"/>
        </w:rPr>
        <w:t>In vi</w:t>
      </w:r>
      <w:r w:rsidR="00E61809">
        <w:rPr>
          <w:rFonts w:ascii="Goudy Old Style" w:hAnsi="Goudy Old Style" w:cs="Times New Roman"/>
          <w:sz w:val="28"/>
          <w:szCs w:val="28"/>
          <w:lang w:eastAsia="it-IT"/>
        </w:rPr>
        <w:t>s</w:t>
      </w:r>
      <w:r>
        <w:rPr>
          <w:rFonts w:ascii="Goudy Old Style" w:hAnsi="Goudy Old Style" w:cs="Times New Roman"/>
          <w:sz w:val="28"/>
          <w:szCs w:val="28"/>
          <w:lang w:eastAsia="it-IT"/>
        </w:rPr>
        <w:t>ta dell’esposizione finale, e considerata l’impossibilità materiale di riunire tutti i lavori svolti, si richiede, ai rappresentati delle diverse delegazioni,</w:t>
      </w:r>
      <w:r w:rsidR="00E61809">
        <w:rPr>
          <w:rFonts w:ascii="Goudy Old Style" w:hAnsi="Goudy Old Style" w:cs="Times New Roman"/>
          <w:sz w:val="28"/>
          <w:szCs w:val="28"/>
          <w:lang w:eastAsia="it-IT"/>
        </w:rPr>
        <w:t xml:space="preserve"> di inviare al nostro istituto</w:t>
      </w:r>
      <w:r>
        <w:rPr>
          <w:rFonts w:ascii="Goudy Old Style" w:hAnsi="Goudy Old Style" w:cs="Times New Roman"/>
          <w:sz w:val="28"/>
          <w:szCs w:val="28"/>
          <w:lang w:eastAsia="it-IT"/>
        </w:rPr>
        <w:t xml:space="preserve"> </w:t>
      </w:r>
      <w:proofErr w:type="gramStart"/>
      <w:r>
        <w:rPr>
          <w:rFonts w:ascii="Goudy Old Style" w:hAnsi="Goudy Old Style" w:cs="Times New Roman"/>
          <w:sz w:val="28"/>
          <w:szCs w:val="28"/>
          <w:lang w:eastAsia="it-IT"/>
        </w:rPr>
        <w:t>il  materiale</w:t>
      </w:r>
      <w:proofErr w:type="gramEnd"/>
      <w:r>
        <w:rPr>
          <w:rFonts w:ascii="Goudy Old Style" w:hAnsi="Goudy Old Style" w:cs="Times New Roman"/>
          <w:sz w:val="28"/>
          <w:szCs w:val="28"/>
          <w:lang w:eastAsia="it-IT"/>
        </w:rPr>
        <w:t xml:space="preserve"> fotografico</w:t>
      </w:r>
      <w:r w:rsidR="004E5C0C">
        <w:rPr>
          <w:rFonts w:ascii="Goudy Old Style" w:hAnsi="Goudy Old Style" w:cs="Times New Roman"/>
          <w:sz w:val="28"/>
          <w:szCs w:val="28"/>
          <w:lang w:eastAsia="it-IT"/>
        </w:rPr>
        <w:t>*</w:t>
      </w:r>
      <w:r>
        <w:rPr>
          <w:rFonts w:ascii="Goudy Old Style" w:hAnsi="Goudy Old Style" w:cs="Times New Roman"/>
          <w:sz w:val="28"/>
          <w:szCs w:val="28"/>
          <w:lang w:eastAsia="it-IT"/>
        </w:rPr>
        <w:t xml:space="preserve"> </w:t>
      </w:r>
      <w:r w:rsidR="00E61809">
        <w:rPr>
          <w:rFonts w:ascii="Goudy Old Style" w:hAnsi="Goudy Old Style" w:cs="Times New Roman"/>
          <w:sz w:val="28"/>
          <w:szCs w:val="28"/>
          <w:lang w:eastAsia="it-IT"/>
        </w:rPr>
        <w:t>e video di tutte le opere realizzate nel corso delle diverse mobilità.</w:t>
      </w:r>
      <w:r w:rsidR="004E5C0C">
        <w:rPr>
          <w:rFonts w:ascii="Goudy Old Style" w:hAnsi="Goudy Old Style" w:cs="Times New Roman"/>
          <w:sz w:val="28"/>
          <w:szCs w:val="28"/>
          <w:lang w:eastAsia="it-IT"/>
        </w:rPr>
        <w:t xml:space="preserve"> </w:t>
      </w:r>
    </w:p>
    <w:p w14:paraId="7E3D1B07" w14:textId="77777777" w:rsidR="004E5C0C" w:rsidRDefault="004E5C0C" w:rsidP="004E5C0C">
      <w:pPr>
        <w:jc w:val="both"/>
        <w:rPr>
          <w:rFonts w:ascii="Goudy Old Style" w:hAnsi="Goudy Old Style" w:cs="Times New Roman"/>
          <w:sz w:val="28"/>
          <w:szCs w:val="28"/>
          <w:lang w:eastAsia="it-IT"/>
        </w:rPr>
      </w:pPr>
    </w:p>
    <w:p w14:paraId="0942E7D0" w14:textId="77777777" w:rsidR="004E5C0C" w:rsidRPr="004E5C0C" w:rsidRDefault="004E5C0C" w:rsidP="004E5C0C">
      <w:pPr>
        <w:jc w:val="both"/>
        <w:rPr>
          <w:rFonts w:ascii="Goudy Old Style" w:hAnsi="Goudy Old Style" w:cs="Times New Roman"/>
          <w:sz w:val="28"/>
          <w:szCs w:val="28"/>
          <w:lang w:eastAsia="it-IT"/>
        </w:rPr>
      </w:pPr>
      <w:r>
        <w:rPr>
          <w:rFonts w:ascii="Goudy Old Style" w:hAnsi="Goudy Old Style" w:cs="Times New Roman"/>
          <w:sz w:val="28"/>
          <w:szCs w:val="28"/>
          <w:lang w:eastAsia="it-IT"/>
        </w:rPr>
        <w:t>*si richiedono file</w:t>
      </w:r>
      <w:r w:rsidR="00662EF2">
        <w:rPr>
          <w:rFonts w:ascii="Goudy Old Style" w:hAnsi="Goudy Old Style" w:cs="Times New Roman"/>
          <w:sz w:val="28"/>
          <w:szCs w:val="28"/>
          <w:lang w:eastAsia="it-IT"/>
        </w:rPr>
        <w:t xml:space="preserve"> (formato JPEG)</w:t>
      </w:r>
      <w:r>
        <w:rPr>
          <w:rFonts w:ascii="Goudy Old Style" w:hAnsi="Goudy Old Style" w:cs="Times New Roman"/>
          <w:sz w:val="28"/>
          <w:szCs w:val="28"/>
          <w:lang w:eastAsia="it-IT"/>
        </w:rPr>
        <w:t xml:space="preserve"> </w:t>
      </w:r>
      <w:r w:rsidR="00347771">
        <w:rPr>
          <w:rFonts w:ascii="Goudy Old Style" w:hAnsi="Goudy Old Style" w:cs="Times New Roman"/>
          <w:sz w:val="28"/>
          <w:szCs w:val="28"/>
          <w:lang w:eastAsia="it-IT"/>
        </w:rPr>
        <w:t>in alta riso</w:t>
      </w:r>
      <w:r w:rsidR="003A53E4">
        <w:rPr>
          <w:rFonts w:ascii="Goudy Old Style" w:hAnsi="Goudy Old Style" w:cs="Times New Roman"/>
          <w:sz w:val="28"/>
          <w:szCs w:val="28"/>
          <w:lang w:eastAsia="it-IT"/>
        </w:rPr>
        <w:t>luzione</w:t>
      </w:r>
      <w:r w:rsidR="00662EF2">
        <w:rPr>
          <w:rFonts w:ascii="Goudy Old Style" w:hAnsi="Goudy Old Style" w:cs="Times New Roman"/>
          <w:sz w:val="28"/>
          <w:szCs w:val="28"/>
          <w:lang w:eastAsia="it-IT"/>
        </w:rPr>
        <w:t xml:space="preserve"> (non da apparecchi cellulari)</w:t>
      </w:r>
      <w:r w:rsidR="003A53E4">
        <w:rPr>
          <w:rFonts w:ascii="Goudy Old Style" w:hAnsi="Goudy Old Style" w:cs="Times New Roman"/>
          <w:sz w:val="28"/>
          <w:szCs w:val="28"/>
          <w:lang w:eastAsia="it-IT"/>
        </w:rPr>
        <w:t xml:space="preserve"> per avere la</w:t>
      </w:r>
      <w:r>
        <w:rPr>
          <w:rFonts w:ascii="Goudy Old Style" w:hAnsi="Goudy Old Style" w:cs="Times New Roman"/>
          <w:sz w:val="28"/>
          <w:szCs w:val="28"/>
          <w:lang w:eastAsia="it-IT"/>
        </w:rPr>
        <w:t xml:space="preserve"> possibilità di stampa in grandi dimensioni.</w:t>
      </w:r>
    </w:p>
    <w:p w14:paraId="66C3CB3C" w14:textId="77777777" w:rsidR="005B2176" w:rsidRDefault="005B2176" w:rsidP="005B2176">
      <w:pPr>
        <w:jc w:val="both"/>
        <w:rPr>
          <w:rFonts w:ascii="Goudy Old Style" w:hAnsi="Goudy Old Style" w:cs="Times New Roman"/>
          <w:sz w:val="28"/>
          <w:szCs w:val="28"/>
          <w:lang w:eastAsia="it-IT"/>
        </w:rPr>
      </w:pPr>
    </w:p>
    <w:p w14:paraId="097BE25A" w14:textId="70A7461F" w:rsidR="008703A4" w:rsidRDefault="008703A4" w:rsidP="008703A4">
      <w:pPr>
        <w:jc w:val="center"/>
        <w:rPr>
          <w:rFonts w:ascii="Goudy Old Style" w:hAnsi="Goudy Old Style" w:cs="Times New Roman"/>
          <w:sz w:val="28"/>
          <w:szCs w:val="28"/>
          <w:lang w:eastAsia="it-IT"/>
        </w:rPr>
      </w:pPr>
      <w:r>
        <w:rPr>
          <w:noProof/>
          <w:lang w:eastAsia="it-IT"/>
        </w:rPr>
        <w:lastRenderedPageBreak/>
        <w:drawing>
          <wp:inline distT="0" distB="0" distL="0" distR="0" wp14:anchorId="5C3A12A3" wp14:editId="3AE9EF53">
            <wp:extent cx="905342" cy="1210234"/>
            <wp:effectExtent l="0" t="0" r="9525" b="0"/>
            <wp:docPr id="1" name="Immagine 4"/>
            <wp:cNvGraphicFramePr/>
            <a:graphic xmlns:a="http://schemas.openxmlformats.org/drawingml/2006/main">
              <a:graphicData uri="http://schemas.openxmlformats.org/drawingml/2006/picture">
                <pic:pic xmlns:pic="http://schemas.openxmlformats.org/drawingml/2006/picture">
                  <pic:nvPicPr>
                    <pic:cNvPr id="5" name="Immagine 4"/>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05342" cy="1210234"/>
                    </a:xfrm>
                    <a:prstGeom prst="rect">
                      <a:avLst/>
                    </a:prstGeom>
                    <a:noFill/>
                    <a:ln>
                      <a:noFill/>
                    </a:ln>
                  </pic:spPr>
                </pic:pic>
              </a:graphicData>
            </a:graphic>
          </wp:inline>
        </w:drawing>
      </w:r>
    </w:p>
    <w:p w14:paraId="315C430A" w14:textId="38E021C2" w:rsidR="008703A4" w:rsidRDefault="008703A4" w:rsidP="008703A4">
      <w:pPr>
        <w:jc w:val="center"/>
        <w:rPr>
          <w:rFonts w:ascii="Goudy Old Style" w:hAnsi="Goudy Old Style" w:cs="Times New Roman"/>
          <w:sz w:val="28"/>
          <w:szCs w:val="28"/>
          <w:lang w:eastAsia="it-IT"/>
        </w:rPr>
      </w:pPr>
      <w:r>
        <w:rPr>
          <w:rFonts w:ascii="Goudy Old Style" w:hAnsi="Goudy Old Style" w:cs="Times New Roman"/>
          <w:sz w:val="28"/>
          <w:szCs w:val="28"/>
          <w:lang w:eastAsia="it-IT"/>
        </w:rPr>
        <w:t>ENGLISH VERSION</w:t>
      </w:r>
    </w:p>
    <w:p w14:paraId="0058B13D" w14:textId="2A58F283" w:rsidR="00E241B1" w:rsidRPr="008703A4" w:rsidRDefault="00E241B1" w:rsidP="00E241B1">
      <w:pPr>
        <w:rPr>
          <w:rFonts w:ascii="Goudy Old Style" w:hAnsi="Goudy Old Style" w:cs="Times New Roman"/>
          <w:sz w:val="28"/>
          <w:szCs w:val="28"/>
          <w:lang w:eastAsia="it-IT"/>
        </w:rPr>
      </w:pPr>
      <w:r w:rsidRPr="008703A4">
        <w:rPr>
          <w:rFonts w:ascii="Goudy Old Style" w:hAnsi="Goudy Old Style" w:cs="Times New Roman"/>
          <w:sz w:val="28"/>
          <w:szCs w:val="28"/>
          <w:lang w:val="en-US" w:eastAsia="it-IT"/>
        </w:rPr>
        <w:t xml:space="preserve">The </w:t>
      </w:r>
      <w:proofErr w:type="spellStart"/>
      <w:r w:rsidRPr="008703A4">
        <w:rPr>
          <w:rFonts w:ascii="Goudy Old Style" w:hAnsi="Goudy Old Style" w:cs="Times New Roman"/>
          <w:sz w:val="28"/>
          <w:szCs w:val="28"/>
          <w:lang w:val="en-US" w:eastAsia="it-IT"/>
        </w:rPr>
        <w:t>Aracne</w:t>
      </w:r>
      <w:proofErr w:type="spellEnd"/>
      <w:r w:rsidRPr="008703A4">
        <w:rPr>
          <w:rFonts w:ascii="Goudy Old Style" w:hAnsi="Goudy Old Style" w:cs="Times New Roman"/>
          <w:sz w:val="28"/>
          <w:szCs w:val="28"/>
          <w:lang w:val="en-US" w:eastAsia="it-IT"/>
        </w:rPr>
        <w:t xml:space="preserve"> project develops around the idea that the universal language of art can convey the concept of peaceful coexistence between peoples and cultures. </w:t>
      </w:r>
      <w:r w:rsidRPr="008703A4">
        <w:rPr>
          <w:rFonts w:ascii="Goudy Old Style" w:hAnsi="Goudy Old Style" w:cs="Times New Roman"/>
          <w:sz w:val="28"/>
          <w:szCs w:val="28"/>
          <w:lang w:eastAsia="it-IT"/>
        </w:rPr>
        <w:t xml:space="preserve">The I.I.S.S. E. </w:t>
      </w:r>
      <w:proofErr w:type="spellStart"/>
      <w:r w:rsidRPr="008703A4">
        <w:rPr>
          <w:rFonts w:ascii="Goudy Old Style" w:hAnsi="Goudy Old Style" w:cs="Times New Roman"/>
          <w:sz w:val="28"/>
          <w:szCs w:val="28"/>
          <w:lang w:eastAsia="it-IT"/>
        </w:rPr>
        <w:t>Giannelli</w:t>
      </w:r>
      <w:proofErr w:type="spellEnd"/>
      <w:r w:rsidRPr="008703A4">
        <w:rPr>
          <w:rFonts w:ascii="Goudy Old Style" w:hAnsi="Goudy Old Style" w:cs="Times New Roman"/>
          <w:sz w:val="28"/>
          <w:szCs w:val="28"/>
          <w:lang w:eastAsia="it-IT"/>
        </w:rPr>
        <w:t xml:space="preserve"> proposes to the partner countries to promote the knowledge of the European artistic heritage through the following educational path:</w:t>
      </w:r>
    </w:p>
    <w:p w14:paraId="65942EF9" w14:textId="77777777" w:rsidR="00E241B1" w:rsidRPr="008703A4" w:rsidRDefault="00E241B1" w:rsidP="00E241B1">
      <w:pPr>
        <w:rPr>
          <w:rFonts w:ascii="Goudy Old Style" w:hAnsi="Goudy Old Style" w:cs="Times New Roman"/>
          <w:sz w:val="28"/>
          <w:szCs w:val="28"/>
          <w:lang w:eastAsia="it-IT"/>
        </w:rPr>
      </w:pPr>
      <w:r w:rsidRPr="008703A4">
        <w:rPr>
          <w:rFonts w:ascii="Goudy Old Style" w:hAnsi="Goudy Old Style" w:cs="Times New Roman"/>
          <w:sz w:val="28"/>
          <w:szCs w:val="28"/>
          <w:lang w:eastAsia="it-IT"/>
        </w:rPr>
        <w:t xml:space="preserve">- Study of a work of the great national artistic heritage, also in relation to the theme chosen for Erasmus - </w:t>
      </w:r>
      <w:proofErr w:type="spellStart"/>
      <w:r w:rsidRPr="008703A4">
        <w:rPr>
          <w:rFonts w:ascii="Goudy Old Style" w:hAnsi="Goudy Old Style" w:cs="Times New Roman"/>
          <w:sz w:val="28"/>
          <w:szCs w:val="28"/>
          <w:lang w:eastAsia="it-IT"/>
        </w:rPr>
        <w:t>Aracne</w:t>
      </w:r>
      <w:proofErr w:type="spellEnd"/>
      <w:r w:rsidRPr="008703A4">
        <w:rPr>
          <w:rFonts w:ascii="Goudy Old Style" w:hAnsi="Goudy Old Style" w:cs="Times New Roman"/>
          <w:sz w:val="28"/>
          <w:szCs w:val="28"/>
          <w:lang w:eastAsia="it-IT"/>
        </w:rPr>
        <w:t>.</w:t>
      </w:r>
    </w:p>
    <w:p w14:paraId="00DB010C" w14:textId="30D52B81" w:rsidR="00E241B1" w:rsidRPr="008703A4" w:rsidRDefault="00E241B1" w:rsidP="00E241B1">
      <w:pPr>
        <w:rPr>
          <w:rFonts w:ascii="Goudy Old Style" w:hAnsi="Goudy Old Style" w:cs="Times New Roman"/>
          <w:sz w:val="28"/>
          <w:szCs w:val="28"/>
          <w:lang w:eastAsia="it-IT"/>
        </w:rPr>
      </w:pPr>
      <w:r w:rsidRPr="008703A4">
        <w:rPr>
          <w:rFonts w:ascii="Goudy Old Style" w:hAnsi="Goudy Old Style" w:cs="Times New Roman"/>
          <w:sz w:val="28"/>
          <w:szCs w:val="28"/>
          <w:lang w:eastAsia="it-IT"/>
        </w:rPr>
        <w:t>- This work can be experimented with different ways</w:t>
      </w:r>
      <w:r w:rsidR="008703A4" w:rsidRPr="008703A4">
        <w:rPr>
          <w:rFonts w:ascii="Goudy Old Style" w:hAnsi="Goudy Old Style" w:cs="Times New Roman"/>
          <w:sz w:val="28"/>
          <w:szCs w:val="28"/>
          <w:lang w:eastAsia="it-IT"/>
        </w:rPr>
        <w:t xml:space="preserve">, </w:t>
      </w:r>
      <w:r w:rsidRPr="008703A4">
        <w:rPr>
          <w:rFonts w:ascii="Goudy Old Style" w:hAnsi="Goudy Old Style" w:cs="Times New Roman"/>
          <w:sz w:val="28"/>
          <w:szCs w:val="28"/>
          <w:lang w:eastAsia="it-IT"/>
        </w:rPr>
        <w:t>in relation to the respective topic proposed by each partner country.</w:t>
      </w:r>
    </w:p>
    <w:p w14:paraId="6CC3CB26" w14:textId="03DD32B5" w:rsidR="00E241B1" w:rsidRPr="008703A4" w:rsidRDefault="00E241B1" w:rsidP="00E241B1">
      <w:pPr>
        <w:rPr>
          <w:rFonts w:ascii="Goudy Old Style" w:hAnsi="Goudy Old Style" w:cs="Times New Roman"/>
          <w:sz w:val="28"/>
          <w:szCs w:val="28"/>
          <w:lang w:eastAsia="it-IT"/>
        </w:rPr>
      </w:pPr>
      <w:r w:rsidRPr="008703A4">
        <w:rPr>
          <w:rFonts w:ascii="Goudy Old Style" w:hAnsi="Goudy Old Style" w:cs="Times New Roman"/>
          <w:sz w:val="28"/>
          <w:szCs w:val="28"/>
          <w:lang w:eastAsia="it-IT"/>
        </w:rPr>
        <w:t xml:space="preserve">- The work performed by the </w:t>
      </w:r>
      <w:r w:rsidR="008703A4" w:rsidRPr="008703A4">
        <w:rPr>
          <w:rFonts w:ascii="Goudy Old Style" w:hAnsi="Goudy Old Style" w:cs="Times New Roman"/>
          <w:sz w:val="28"/>
          <w:szCs w:val="28"/>
          <w:lang w:eastAsia="it-IT"/>
        </w:rPr>
        <w:t>students</w:t>
      </w:r>
      <w:r w:rsidRPr="008703A4">
        <w:rPr>
          <w:rFonts w:ascii="Goudy Old Style" w:hAnsi="Goudy Old Style" w:cs="Times New Roman"/>
          <w:sz w:val="28"/>
          <w:szCs w:val="28"/>
          <w:lang w:eastAsia="it-IT"/>
        </w:rPr>
        <w:t xml:space="preserve"> in the different laboratories will lead to a review of the chosen work, interpreted with different expressive means.</w:t>
      </w:r>
    </w:p>
    <w:p w14:paraId="2E556DF0" w14:textId="77777777" w:rsidR="00E241B1" w:rsidRPr="008703A4" w:rsidRDefault="00E241B1" w:rsidP="00E241B1">
      <w:pPr>
        <w:rPr>
          <w:rFonts w:ascii="Goudy Old Style" w:hAnsi="Goudy Old Style" w:cs="Times New Roman"/>
          <w:sz w:val="28"/>
          <w:szCs w:val="28"/>
          <w:lang w:eastAsia="it-IT"/>
        </w:rPr>
      </w:pPr>
      <w:r w:rsidRPr="008703A4">
        <w:rPr>
          <w:rFonts w:ascii="Goudy Old Style" w:hAnsi="Goudy Old Style" w:cs="Times New Roman"/>
          <w:sz w:val="28"/>
          <w:szCs w:val="28"/>
          <w:lang w:eastAsia="it-IT"/>
        </w:rPr>
        <w:t>- Young people on the mobility will thus be able to bring with them the experience gained in their school and share it together with the new creative-didactic experiences carried out in the host school.</w:t>
      </w:r>
    </w:p>
    <w:p w14:paraId="1E675C3E" w14:textId="77777777" w:rsidR="00E241B1" w:rsidRPr="008703A4" w:rsidRDefault="00E241B1" w:rsidP="00E241B1">
      <w:pPr>
        <w:rPr>
          <w:rFonts w:ascii="Goudy Old Style" w:hAnsi="Goudy Old Style" w:cs="Times New Roman"/>
          <w:sz w:val="28"/>
          <w:szCs w:val="28"/>
          <w:lang w:eastAsia="it-IT"/>
        </w:rPr>
      </w:pPr>
      <w:r w:rsidRPr="008703A4">
        <w:rPr>
          <w:rFonts w:ascii="Goudy Old Style" w:hAnsi="Goudy Old Style" w:cs="Times New Roman"/>
          <w:sz w:val="28"/>
          <w:szCs w:val="28"/>
          <w:lang w:eastAsia="it-IT"/>
        </w:rPr>
        <w:t xml:space="preserve">- All the works carried out will be displayed in special areas of the </w:t>
      </w:r>
      <w:proofErr w:type="spellStart"/>
      <w:r w:rsidRPr="008703A4">
        <w:rPr>
          <w:rFonts w:ascii="Goudy Old Style" w:hAnsi="Goudy Old Style" w:cs="Times New Roman"/>
          <w:sz w:val="28"/>
          <w:szCs w:val="28"/>
          <w:lang w:eastAsia="it-IT"/>
        </w:rPr>
        <w:t>Giannelli</w:t>
      </w:r>
      <w:proofErr w:type="spellEnd"/>
      <w:r w:rsidRPr="008703A4">
        <w:rPr>
          <w:rFonts w:ascii="Goudy Old Style" w:hAnsi="Goudy Old Style" w:cs="Times New Roman"/>
          <w:sz w:val="28"/>
          <w:szCs w:val="28"/>
          <w:lang w:eastAsia="it-IT"/>
        </w:rPr>
        <w:t xml:space="preserve"> Institute at the conclusion of the entire project. These exhibition spaces will be of three types: a real exhibition of the works that our school will arrange to have; a virtual gallery formed by at least 5 exhibition halls, each dedicated to the works created by the participating partner countries; a complete catalog, browsable online, which retraces the entire journey carried out with the ERASMUS + AR.AC.N.E project.</w:t>
      </w:r>
    </w:p>
    <w:p w14:paraId="7E4A7802" w14:textId="3B8F2383" w:rsidR="00E241B1" w:rsidRPr="008703A4" w:rsidRDefault="00E241B1" w:rsidP="00E241B1">
      <w:pPr>
        <w:rPr>
          <w:rFonts w:ascii="Goudy Old Style" w:hAnsi="Goudy Old Style" w:cs="Times New Roman"/>
          <w:sz w:val="28"/>
          <w:szCs w:val="28"/>
          <w:lang w:val="en-US" w:eastAsia="it-IT"/>
        </w:rPr>
      </w:pPr>
      <w:r w:rsidRPr="008703A4">
        <w:rPr>
          <w:rFonts w:ascii="Goudy Old Style" w:hAnsi="Goudy Old Style" w:cs="Times New Roman"/>
          <w:sz w:val="28"/>
          <w:szCs w:val="28"/>
          <w:lang w:val="en-US" w:eastAsia="it-IT"/>
        </w:rPr>
        <w:t xml:space="preserve">- In view of the final </w:t>
      </w:r>
      <w:proofErr w:type="gramStart"/>
      <w:r w:rsidRPr="008703A4">
        <w:rPr>
          <w:rFonts w:ascii="Goudy Old Style" w:hAnsi="Goudy Old Style" w:cs="Times New Roman"/>
          <w:sz w:val="28"/>
          <w:szCs w:val="28"/>
          <w:lang w:val="en-US" w:eastAsia="it-IT"/>
        </w:rPr>
        <w:t>exhibition, and</w:t>
      </w:r>
      <w:proofErr w:type="gramEnd"/>
      <w:r w:rsidRPr="008703A4">
        <w:rPr>
          <w:rFonts w:ascii="Goudy Old Style" w:hAnsi="Goudy Old Style" w:cs="Times New Roman"/>
          <w:sz w:val="28"/>
          <w:szCs w:val="28"/>
          <w:lang w:val="en-US" w:eastAsia="it-IT"/>
        </w:rPr>
        <w:t xml:space="preserve"> considering the material impossibility of bringing together all the works carried out, it is required that the representatives of the various delegations send the photographic and video material of all the works made during the various mobility.</w:t>
      </w:r>
      <w:r w:rsidR="008703A4" w:rsidRPr="008703A4">
        <w:rPr>
          <w:rFonts w:ascii="Goudy Old Style" w:hAnsi="Goudy Old Style" w:cs="Times New Roman"/>
          <w:sz w:val="28"/>
          <w:szCs w:val="28"/>
          <w:lang w:val="en-US" w:eastAsia="it-IT"/>
        </w:rPr>
        <w:t xml:space="preserve"> </w:t>
      </w:r>
    </w:p>
    <w:p w14:paraId="09EADB7E" w14:textId="77777777" w:rsidR="00E241B1" w:rsidRPr="008703A4" w:rsidRDefault="00E241B1" w:rsidP="00E241B1">
      <w:pPr>
        <w:rPr>
          <w:rFonts w:ascii="Goudy Old Style" w:hAnsi="Goudy Old Style" w:cs="Times New Roman"/>
          <w:sz w:val="28"/>
          <w:szCs w:val="28"/>
          <w:lang w:val="en-US" w:eastAsia="it-IT"/>
        </w:rPr>
      </w:pPr>
    </w:p>
    <w:p w14:paraId="11F32082" w14:textId="6FEB2692" w:rsidR="00AC7341" w:rsidRPr="008703A4" w:rsidRDefault="00E241B1" w:rsidP="00E241B1">
      <w:pPr>
        <w:rPr>
          <w:rFonts w:ascii="Goudy Old Style" w:hAnsi="Goudy Old Style" w:cs="Times New Roman"/>
          <w:sz w:val="28"/>
          <w:szCs w:val="28"/>
          <w:lang w:val="en-US" w:eastAsia="it-IT"/>
        </w:rPr>
      </w:pPr>
      <w:r w:rsidRPr="008703A4">
        <w:rPr>
          <w:rFonts w:ascii="Goudy Old Style" w:hAnsi="Goudy Old Style" w:cs="Times New Roman"/>
          <w:sz w:val="28"/>
          <w:szCs w:val="28"/>
          <w:lang w:val="en-US" w:eastAsia="it-IT"/>
        </w:rPr>
        <w:t>* we</w:t>
      </w:r>
      <w:r w:rsidR="008703A4">
        <w:rPr>
          <w:rFonts w:ascii="Goudy Old Style" w:hAnsi="Goudy Old Style" w:cs="Times New Roman"/>
          <w:sz w:val="28"/>
          <w:szCs w:val="28"/>
          <w:lang w:val="en-US" w:eastAsia="it-IT"/>
        </w:rPr>
        <w:t xml:space="preserve"> kindly ask</w:t>
      </w:r>
      <w:r w:rsidRPr="008703A4">
        <w:rPr>
          <w:rFonts w:ascii="Goudy Old Style" w:hAnsi="Goudy Old Style" w:cs="Times New Roman"/>
          <w:sz w:val="28"/>
          <w:szCs w:val="28"/>
          <w:lang w:val="en-US" w:eastAsia="it-IT"/>
        </w:rPr>
        <w:t xml:space="preserve"> files (JPEG format) in high resolution (not from mobile phones) to have the possibility of printin</w:t>
      </w:r>
      <w:r w:rsidR="008703A4" w:rsidRPr="008703A4">
        <w:rPr>
          <w:rFonts w:ascii="Goudy Old Style" w:hAnsi="Goudy Old Style" w:cs="Times New Roman"/>
          <w:sz w:val="28"/>
          <w:szCs w:val="28"/>
          <w:lang w:val="en-US" w:eastAsia="it-IT"/>
        </w:rPr>
        <w:t>g</w:t>
      </w:r>
      <w:r w:rsidRPr="008703A4">
        <w:rPr>
          <w:rFonts w:ascii="Goudy Old Style" w:hAnsi="Goudy Old Style" w:cs="Times New Roman"/>
          <w:sz w:val="28"/>
          <w:szCs w:val="28"/>
          <w:lang w:val="en-US" w:eastAsia="it-IT"/>
        </w:rPr>
        <w:t>.</w:t>
      </w:r>
    </w:p>
    <w:sectPr w:rsidR="00AC7341" w:rsidRPr="008703A4" w:rsidSect="008703A4">
      <w:pgSz w:w="11906" w:h="16838"/>
      <w:pgMar w:top="63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oudy Old Style">
    <w:panose1 w:val="02020502050305020303"/>
    <w:charset w:val="4D"/>
    <w:family w:val="roman"/>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453F6"/>
    <w:multiLevelType w:val="hybridMultilevel"/>
    <w:tmpl w:val="9D0C8322"/>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7A8779A"/>
    <w:multiLevelType w:val="hybridMultilevel"/>
    <w:tmpl w:val="73A85512"/>
    <w:lvl w:ilvl="0" w:tplc="BD6E9700">
      <w:numFmt w:val="bullet"/>
      <w:lvlText w:val="-"/>
      <w:lvlJc w:val="left"/>
      <w:pPr>
        <w:ind w:left="720" w:hanging="360"/>
      </w:pPr>
      <w:rPr>
        <w:rFonts w:ascii="Goudy Old Style" w:eastAsia="Times New Roman" w:hAnsi="Goudy Old Styl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176"/>
    <w:rsid w:val="00107FB7"/>
    <w:rsid w:val="00347771"/>
    <w:rsid w:val="003A53E4"/>
    <w:rsid w:val="004E5C0C"/>
    <w:rsid w:val="005B2176"/>
    <w:rsid w:val="00662EF2"/>
    <w:rsid w:val="006A5E07"/>
    <w:rsid w:val="007775CA"/>
    <w:rsid w:val="008703A4"/>
    <w:rsid w:val="00D16281"/>
    <w:rsid w:val="00E241B1"/>
    <w:rsid w:val="00E61809"/>
    <w:rsid w:val="00F568F0"/>
    <w:rsid w:val="00F835DB"/>
    <w:rsid w:val="00FA56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0967F"/>
  <w15:chartTrackingRefBased/>
  <w15:docId w15:val="{9534E88F-17C9-48EC-BDD8-F33B1E2BF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B2176"/>
    <w:pPr>
      <w:spacing w:after="200" w:line="276" w:lineRule="auto"/>
    </w:pPr>
    <w:rPr>
      <w:rFonts w:ascii="Calibri" w:eastAsia="Times New Roman"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A5E07"/>
    <w:pPr>
      <w:ind w:left="720"/>
      <w:contextualSpacing/>
    </w:pPr>
  </w:style>
  <w:style w:type="paragraph" w:styleId="Testofumetto">
    <w:name w:val="Balloon Text"/>
    <w:basedOn w:val="Normale"/>
    <w:link w:val="TestofumettoCarattere"/>
    <w:uiPriority w:val="99"/>
    <w:semiHidden/>
    <w:unhideWhenUsed/>
    <w:rsid w:val="00E241B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241B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548</Words>
  <Characters>3129</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Carmelina</dc:creator>
  <cp:keywords/>
  <dc:description/>
  <cp:lastModifiedBy>silvia catalano</cp:lastModifiedBy>
  <cp:revision>5</cp:revision>
  <cp:lastPrinted>2019-05-17T12:03:00Z</cp:lastPrinted>
  <dcterms:created xsi:type="dcterms:W3CDTF">2019-05-17T11:48:00Z</dcterms:created>
  <dcterms:modified xsi:type="dcterms:W3CDTF">2021-12-01T18:03:00Z</dcterms:modified>
</cp:coreProperties>
</file>